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13" w:rsidRDefault="00E30B13" w:rsidP="00E30B13">
      <w:pPr>
        <w:jc w:val="right"/>
      </w:pPr>
      <w:r>
        <w:t>Sułów, dnia 25.08.2014 r.</w:t>
      </w:r>
    </w:p>
    <w:p w:rsidR="00E30B13" w:rsidRDefault="00E30B13" w:rsidP="00E30B13">
      <w:r>
        <w:t>PR.271.16.1.2014</w:t>
      </w:r>
    </w:p>
    <w:p w:rsidR="00E30B13" w:rsidRDefault="00E30B13" w:rsidP="00E30B13">
      <w:pPr>
        <w:ind w:left="4956"/>
        <w:rPr>
          <w:b/>
          <w:sz w:val="28"/>
          <w:szCs w:val="28"/>
        </w:rPr>
      </w:pPr>
    </w:p>
    <w:p w:rsidR="00E30B13" w:rsidRDefault="00E30B13" w:rsidP="00E30B13">
      <w:pPr>
        <w:ind w:left="4956"/>
        <w:rPr>
          <w:b/>
          <w:sz w:val="28"/>
          <w:szCs w:val="28"/>
        </w:rPr>
      </w:pPr>
    </w:p>
    <w:p w:rsidR="00E30B13" w:rsidRDefault="00E30B13" w:rsidP="00E30B13">
      <w:pPr>
        <w:ind w:left="4956"/>
        <w:rPr>
          <w:b/>
          <w:sz w:val="28"/>
          <w:szCs w:val="28"/>
        </w:rPr>
      </w:pPr>
      <w:r>
        <w:rPr>
          <w:b/>
          <w:sz w:val="28"/>
          <w:szCs w:val="28"/>
        </w:rPr>
        <w:t>Wszyscy Wykonawcy postępowania nr PR.271.16.2014</w:t>
      </w:r>
    </w:p>
    <w:p w:rsidR="00E30B13" w:rsidRDefault="00E30B13" w:rsidP="00E30B13">
      <w:pPr>
        <w:ind w:left="4956"/>
        <w:rPr>
          <w:b/>
          <w:sz w:val="28"/>
          <w:szCs w:val="28"/>
        </w:rPr>
      </w:pPr>
    </w:p>
    <w:p w:rsidR="00E30B13" w:rsidRDefault="00E30B13" w:rsidP="00E30B13">
      <w:pPr>
        <w:ind w:left="4956"/>
        <w:rPr>
          <w:b/>
          <w:sz w:val="28"/>
          <w:szCs w:val="28"/>
        </w:rPr>
      </w:pPr>
    </w:p>
    <w:p w:rsidR="00E30B13" w:rsidRDefault="00E30B13" w:rsidP="00E30B13">
      <w:pPr>
        <w:jc w:val="both"/>
        <w:rPr>
          <w:b/>
        </w:rPr>
      </w:pPr>
      <w:r w:rsidRPr="008317D4">
        <w:rPr>
          <w:b/>
        </w:rPr>
        <w:t>Dotyczy: postępowania o udzielenie zamówienia publicznego prowadzonego w trybie przetargu nieograniczonego pn. „</w:t>
      </w:r>
      <w:r>
        <w:rPr>
          <w:b/>
        </w:rPr>
        <w:t>Odbudowa – likwidacja szkód powodziowych na drogach gminnych nr 110127L i nr 110140L w miejscowości Źrebce – I etap”</w:t>
      </w:r>
      <w:r w:rsidRPr="008317D4">
        <w:rPr>
          <w:b/>
        </w:rPr>
        <w:t>.</w:t>
      </w:r>
    </w:p>
    <w:p w:rsidR="00E30B13" w:rsidRPr="008317D4" w:rsidRDefault="00E30B13" w:rsidP="00E30B13">
      <w:pPr>
        <w:jc w:val="both"/>
        <w:rPr>
          <w:b/>
        </w:rPr>
      </w:pPr>
    </w:p>
    <w:p w:rsidR="00E30B13" w:rsidRPr="008317D4" w:rsidRDefault="00E30B13" w:rsidP="00E30B13">
      <w:pPr>
        <w:ind w:firstLine="708"/>
        <w:jc w:val="both"/>
      </w:pPr>
      <w:r w:rsidRPr="008317D4">
        <w:t xml:space="preserve">Działając na podstawie przepisów art. 38 ust. 2 ustawy z dnia 29 stycznia 2004 r. Prawo zamówień publicznych </w:t>
      </w:r>
      <w:r w:rsidRPr="008317D4">
        <w:rPr>
          <w:rFonts w:cs="Arial"/>
        </w:rPr>
        <w:t>(tekst jednolity Dz. U. 2013, poz. 907</w:t>
      </w:r>
      <w:r w:rsidRPr="008317D4">
        <w:rPr>
          <w:rFonts w:eastAsia="Arial Unicode MS" w:cs="Arial"/>
          <w:color w:val="000000"/>
        </w:rPr>
        <w:t xml:space="preserve"> z </w:t>
      </w:r>
      <w:proofErr w:type="spellStart"/>
      <w:r w:rsidRPr="008317D4">
        <w:rPr>
          <w:rFonts w:eastAsia="Arial Unicode MS" w:cs="Arial"/>
          <w:color w:val="000000"/>
        </w:rPr>
        <w:t>późn</w:t>
      </w:r>
      <w:proofErr w:type="spellEnd"/>
      <w:r w:rsidRPr="008317D4">
        <w:rPr>
          <w:rFonts w:eastAsia="Arial Unicode MS" w:cs="Arial"/>
          <w:color w:val="000000"/>
        </w:rPr>
        <w:t>. zm.) Zamawiający</w:t>
      </w:r>
      <w:r w:rsidRPr="008317D4">
        <w:t xml:space="preserve">, udziela odpowiedzi na wniosek o wyjaśnienie treści SIWZ, który wpłynął w dniu </w:t>
      </w:r>
      <w:r>
        <w:t>22</w:t>
      </w:r>
      <w:r w:rsidRPr="008317D4">
        <w:t>.0</w:t>
      </w:r>
      <w:r>
        <w:t>8</w:t>
      </w:r>
      <w:r w:rsidRPr="008317D4">
        <w:t xml:space="preserve">.2014 r.   </w:t>
      </w:r>
    </w:p>
    <w:p w:rsidR="00E30B13" w:rsidRPr="008317D4" w:rsidRDefault="00E30B13" w:rsidP="00E30B13">
      <w:pPr>
        <w:autoSpaceDE w:val="0"/>
        <w:autoSpaceDN w:val="0"/>
        <w:adjustRightInd w:val="0"/>
        <w:jc w:val="both"/>
        <w:rPr>
          <w:rFonts w:ascii="Times" w:hAnsi="Times" w:cs="Times"/>
          <w:i/>
          <w:iCs/>
        </w:rPr>
      </w:pPr>
    </w:p>
    <w:p w:rsidR="00E30B13" w:rsidRPr="008317D4" w:rsidRDefault="00E30B13" w:rsidP="00E30B13">
      <w:pPr>
        <w:autoSpaceDE w:val="0"/>
        <w:autoSpaceDN w:val="0"/>
        <w:adjustRightInd w:val="0"/>
        <w:jc w:val="both"/>
        <w:rPr>
          <w:rFonts w:cs="Arial"/>
          <w:b/>
        </w:rPr>
      </w:pPr>
      <w:r w:rsidRPr="008317D4">
        <w:rPr>
          <w:rFonts w:cs="Arial"/>
          <w:b/>
        </w:rPr>
        <w:t>Pytanie 1.</w:t>
      </w:r>
    </w:p>
    <w:p w:rsidR="00E30B13" w:rsidRDefault="00E30B13" w:rsidP="00E30B13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</w:rPr>
        <w:tab/>
      </w:r>
      <w:r>
        <w:rPr>
          <w:rFonts w:cs="Arial"/>
        </w:rPr>
        <w:t>Jak wynika z zapisu §18 ust. 2 i 3 Zamawiający oczekuje udzielenia gwarancji i rękojmi na okres 36 miesięcy. Zakres robót przewidziany do wykonania na jednym odcinku ogranicza się tylko do wykonania podbudowy, a na drugim odcinku przewidziana jest do wykonania nawierzchnia nieulepszona (tłuczniowa).</w:t>
      </w:r>
    </w:p>
    <w:p w:rsidR="00E30B13" w:rsidRPr="008317D4" w:rsidRDefault="00E30B13" w:rsidP="00E30B13">
      <w:pPr>
        <w:autoSpaceDE w:val="0"/>
        <w:autoSpaceDN w:val="0"/>
        <w:adjustRightInd w:val="0"/>
        <w:jc w:val="both"/>
        <w:rPr>
          <w:rFonts w:cs="Arial"/>
          <w:b/>
        </w:rPr>
      </w:pPr>
      <w:r>
        <w:rPr>
          <w:rFonts w:cs="Arial"/>
        </w:rPr>
        <w:t xml:space="preserve">W tej sytuacji żądanie udzielenia gwarancji i rękojmi na okres 36 miesięcy nie ma uzasadnienia. Wnosimy więc o skrócenie okresu gwarancji do </w:t>
      </w:r>
      <w:proofErr w:type="spellStart"/>
      <w:r>
        <w:rPr>
          <w:rFonts w:cs="Arial"/>
        </w:rPr>
        <w:t>max</w:t>
      </w:r>
      <w:proofErr w:type="spellEnd"/>
      <w:r>
        <w:rPr>
          <w:rFonts w:cs="Arial"/>
        </w:rPr>
        <w:t>. 1 roku.</w:t>
      </w:r>
      <w:r w:rsidRPr="008317D4">
        <w:rPr>
          <w:rFonts w:cs="Arial"/>
          <w:b/>
        </w:rPr>
        <w:t xml:space="preserve"> </w:t>
      </w:r>
    </w:p>
    <w:p w:rsidR="00E30B13" w:rsidRDefault="00E30B13" w:rsidP="00E30B13">
      <w:pPr>
        <w:autoSpaceDE w:val="0"/>
        <w:autoSpaceDN w:val="0"/>
        <w:adjustRightInd w:val="0"/>
        <w:jc w:val="both"/>
        <w:rPr>
          <w:rFonts w:cs="Arial"/>
          <w:b/>
        </w:rPr>
      </w:pPr>
    </w:p>
    <w:p w:rsidR="00E30B13" w:rsidRPr="008317D4" w:rsidRDefault="00E30B13" w:rsidP="00E30B13">
      <w:pPr>
        <w:autoSpaceDE w:val="0"/>
        <w:autoSpaceDN w:val="0"/>
        <w:adjustRightInd w:val="0"/>
        <w:jc w:val="both"/>
        <w:rPr>
          <w:rFonts w:cs="Arial"/>
        </w:rPr>
      </w:pPr>
      <w:r w:rsidRPr="008317D4">
        <w:rPr>
          <w:rFonts w:cs="Arial"/>
          <w:b/>
        </w:rPr>
        <w:t>Odpowiedź</w:t>
      </w:r>
      <w:r w:rsidRPr="008317D4">
        <w:rPr>
          <w:rFonts w:cs="Arial"/>
          <w:b/>
        </w:rPr>
        <w:br/>
      </w:r>
      <w:r w:rsidRPr="008317D4">
        <w:rPr>
          <w:rFonts w:cs="Arial"/>
        </w:rPr>
        <w:t xml:space="preserve">Zamawiający </w:t>
      </w:r>
      <w:r>
        <w:rPr>
          <w:rFonts w:cs="Arial"/>
        </w:rPr>
        <w:t xml:space="preserve">w dniu 22.08.2014 r. dokonał zmiany SIWZ oraz załącznika nr 8 do SIWZ – projekt umowy w którym zmienił zapisy §18 ust. 2 i 3 zmniejszając okres gwarancji i rękojmi do 12 miesięcy. Wszystkie dokonane zmiany umieszczone zostały na stronie internetowej Zamawiającego </w:t>
      </w:r>
      <w:hyperlink r:id="rId4" w:history="1">
        <w:r w:rsidRPr="00FB4AAE">
          <w:rPr>
            <w:rStyle w:val="Hipercze"/>
            <w:rFonts w:cs="Arial"/>
          </w:rPr>
          <w:t>www.bip.sulow.pl</w:t>
        </w:r>
      </w:hyperlink>
      <w:r>
        <w:rPr>
          <w:rFonts w:cs="Arial"/>
        </w:rPr>
        <w:t>.</w:t>
      </w:r>
    </w:p>
    <w:p w:rsidR="00E30B13" w:rsidRPr="008317D4" w:rsidRDefault="00E30B13" w:rsidP="00E30B13">
      <w:pPr>
        <w:autoSpaceDE w:val="0"/>
        <w:autoSpaceDN w:val="0"/>
        <w:adjustRightInd w:val="0"/>
        <w:jc w:val="both"/>
        <w:rPr>
          <w:rFonts w:cs="Arial"/>
        </w:rPr>
      </w:pPr>
    </w:p>
    <w:p w:rsidR="00E30B13" w:rsidRDefault="00E30B13" w:rsidP="00E30B13">
      <w:pPr>
        <w:jc w:val="both"/>
        <w:rPr>
          <w:rFonts w:cs="Arial"/>
          <w:sz w:val="24"/>
        </w:rPr>
      </w:pPr>
    </w:p>
    <w:p w:rsidR="00E30B13" w:rsidRPr="00E30B13" w:rsidRDefault="00E30B13" w:rsidP="00E30B13">
      <w:pPr>
        <w:ind w:left="7080"/>
        <w:jc w:val="both"/>
        <w:rPr>
          <w:rFonts w:cs="Arial"/>
          <w:b/>
          <w:sz w:val="24"/>
        </w:rPr>
      </w:pPr>
    </w:p>
    <w:p w:rsidR="00E30B13" w:rsidRPr="00E30B13" w:rsidRDefault="00E30B13" w:rsidP="00E30B13">
      <w:pPr>
        <w:ind w:left="7080"/>
        <w:jc w:val="both"/>
        <w:rPr>
          <w:rFonts w:cs="Arial"/>
          <w:b/>
          <w:sz w:val="24"/>
        </w:rPr>
      </w:pPr>
      <w:r w:rsidRPr="00E30B13">
        <w:rPr>
          <w:rFonts w:cs="Arial"/>
          <w:b/>
          <w:sz w:val="24"/>
        </w:rPr>
        <w:t>/-/ Tomasz Pańczyk</w:t>
      </w:r>
      <w:r w:rsidRPr="00E30B13">
        <w:rPr>
          <w:rFonts w:cs="Arial"/>
          <w:b/>
          <w:sz w:val="24"/>
        </w:rPr>
        <w:br/>
        <w:t>Wójt Gminy Sułów</w:t>
      </w:r>
    </w:p>
    <w:p w:rsidR="006F08CA" w:rsidRDefault="006F08CA"/>
    <w:sectPr w:rsidR="006F08CA" w:rsidSect="006F08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30B13"/>
    <w:rsid w:val="006F08CA"/>
    <w:rsid w:val="00E30B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0B13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30B1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ip.su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1242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Skawińska</dc:creator>
  <cp:keywords/>
  <dc:description/>
  <cp:lastModifiedBy>Ewa Skawińska</cp:lastModifiedBy>
  <cp:revision>2</cp:revision>
  <dcterms:created xsi:type="dcterms:W3CDTF">2014-08-25T12:47:00Z</dcterms:created>
  <dcterms:modified xsi:type="dcterms:W3CDTF">2014-08-25T12:47:00Z</dcterms:modified>
</cp:coreProperties>
</file>